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ED93" w14:textId="77777777" w:rsidR="00852D93" w:rsidRDefault="00852D93" w:rsidP="00852D93">
      <w:pPr>
        <w:pStyle w:val="ad"/>
        <w:spacing w:before="0" w:beforeAutospacing="0" w:after="0" w:afterAutospacing="0"/>
        <w:jc w:val="center"/>
        <w:rPr>
          <w:color w:val="333399"/>
          <w:sz w:val="28"/>
        </w:rPr>
      </w:pPr>
      <w:r>
        <w:rPr>
          <w:color w:val="333399"/>
          <w:sz w:val="28"/>
        </w:rPr>
        <w:t>Общероссийская общественная организация</w:t>
      </w:r>
    </w:p>
    <w:p w14:paraId="1F4EE856" w14:textId="77777777" w:rsidR="00852D93" w:rsidRDefault="00852D93" w:rsidP="00852D93">
      <w:pPr>
        <w:pStyle w:val="ad"/>
        <w:spacing w:before="0" w:beforeAutospacing="0" w:after="0" w:afterAutospacing="0"/>
        <w:rPr>
          <w:color w:val="333399"/>
        </w:rPr>
      </w:pPr>
      <w:r w:rsidRPr="00D53BBE">
        <w:rPr>
          <w:noProof/>
        </w:rPr>
        <w:drawing>
          <wp:inline distT="0" distB="0" distL="0" distR="0" wp14:anchorId="0011872C" wp14:editId="0E02DF83">
            <wp:extent cx="635868" cy="370390"/>
            <wp:effectExtent l="0" t="0" r="0" b="0"/>
            <wp:docPr id="3" name="Рисунок 3" descr="C:\Users\budylkina_nv\Desktop\КУРО\Межрег конкурс метод материалов\IMG-202502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ylkina_nv\Desktop\КУРО\Межрег конкурс метод материалов\IMG-20250224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3" cy="3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99"/>
        </w:rPr>
        <w:t xml:space="preserve"> </w:t>
      </w:r>
      <w:r>
        <w:rPr>
          <w:color w:val="333399"/>
        </w:rPr>
        <w:tab/>
      </w:r>
      <w:r>
        <w:rPr>
          <w:color w:val="333399"/>
        </w:rPr>
        <w:tab/>
        <w:t>«Ассоциация учителей литературы и русского языка»</w:t>
      </w:r>
    </w:p>
    <w:p w14:paraId="3133ED1B" w14:textId="77777777" w:rsidR="00852D93" w:rsidRDefault="00852D93" w:rsidP="00852D93">
      <w:pPr>
        <w:pStyle w:val="ac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301BF1B0" w14:textId="77777777" w:rsidR="00852D93" w:rsidRPr="00D7094B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3AE5A" w14:textId="77777777" w:rsidR="00852D93" w:rsidRPr="006B0ED1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D1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14:paraId="7D147C1F" w14:textId="77777777" w:rsidR="00852D93" w:rsidRPr="007E4872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EAB1C4" w14:textId="77777777" w:rsidR="00852D93" w:rsidRPr="007E4872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РЕГИОНАЛЬНОЕ ОТДЕЛЕНИЕ ОБЩЕРОССИЙСКОЙ ОБЩЕСТВЕННОЙ ОРГАНИЗАЦИИ «АССОЦИАЦИЯ УЧИТЕЛЕЙ ЛИТЕРАТУРЫ </w:t>
      </w:r>
    </w:p>
    <w:p w14:paraId="67B27375" w14:textId="77777777" w:rsidR="00852D93" w:rsidRPr="007E4872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>И РУССКОГО ЯЗЫКА» МОСКОВСКОЙ ОБЛАСТИ</w:t>
      </w:r>
    </w:p>
    <w:p w14:paraId="440445BE" w14:textId="77777777" w:rsidR="00852D93" w:rsidRPr="007E4872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ПРИГЛАШАЕТ ВАС ПРИНЯТЬ УЧАСТИЕ </w:t>
      </w:r>
    </w:p>
    <w:p w14:paraId="4FB10A5F" w14:textId="77777777" w:rsidR="00852D93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>В МЕЖРЕГИОНАЛЬН</w:t>
      </w:r>
      <w:r>
        <w:rPr>
          <w:rFonts w:ascii="Times New Roman" w:hAnsi="Times New Roman"/>
          <w:b/>
          <w:bCs/>
          <w:sz w:val="24"/>
          <w:szCs w:val="24"/>
        </w:rPr>
        <w:t>ОЙ УЧЕНИЧЕСКОЙ КОНФЕРЕНЦИИ</w:t>
      </w:r>
    </w:p>
    <w:p w14:paraId="55E7B115" w14:textId="77777777" w:rsidR="00852D93" w:rsidRPr="007E4872" w:rsidRDefault="00852D93" w:rsidP="00852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«ПЕРВЫЕ ШАГИ В НАУКУ О ЯЗЫКЕ. ГОЛЬЦОВСКИЕ ЧТЕНИЯ»</w:t>
      </w:r>
    </w:p>
    <w:p w14:paraId="1FFBEDAA" w14:textId="77777777" w:rsidR="00852D93" w:rsidRDefault="00852D93"/>
    <w:p w14:paraId="48B05E8D" w14:textId="77777777" w:rsidR="00852D93" w:rsidRPr="00FF4817" w:rsidRDefault="00852D93" w:rsidP="00852D93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FF4817">
        <w:rPr>
          <w:rFonts w:ascii="Times New Roman" w:hAnsi="Times New Roman"/>
          <w:sz w:val="28"/>
          <w:szCs w:val="28"/>
        </w:rPr>
        <w:t>Организаторы и координаторы кон</w:t>
      </w:r>
      <w:r>
        <w:rPr>
          <w:rFonts w:ascii="Times New Roman" w:hAnsi="Times New Roman"/>
          <w:sz w:val="28"/>
          <w:szCs w:val="28"/>
        </w:rPr>
        <w:t>ференции</w:t>
      </w:r>
      <w:r w:rsidRPr="00FF4817">
        <w:rPr>
          <w:rFonts w:ascii="Times New Roman" w:hAnsi="Times New Roman"/>
          <w:sz w:val="28"/>
          <w:szCs w:val="28"/>
        </w:rPr>
        <w:t xml:space="preserve">: </w:t>
      </w:r>
    </w:p>
    <w:p w14:paraId="312819CB" w14:textId="77777777" w:rsidR="00852D93" w:rsidRDefault="00852D93" w:rsidP="00852D93">
      <w:pPr>
        <w:spacing w:after="0" w:line="240" w:lineRule="auto"/>
        <w:ind w:firstLine="708"/>
        <w:jc w:val="both"/>
        <w:rPr>
          <w:rStyle w:val="23"/>
          <w:rFonts w:eastAsia="Calibri"/>
          <w:sz w:val="28"/>
          <w:szCs w:val="28"/>
        </w:rPr>
      </w:pPr>
      <w:r w:rsidRPr="00FF4817">
        <w:rPr>
          <w:rStyle w:val="23"/>
          <w:rFonts w:eastAsia="Calibri"/>
          <w:sz w:val="28"/>
          <w:szCs w:val="28"/>
        </w:rPr>
        <w:t xml:space="preserve">Региональное отделение </w:t>
      </w:r>
      <w:r w:rsidRPr="00FF4817"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 (АССУЛ) Московской области, </w:t>
      </w:r>
      <w:r>
        <w:rPr>
          <w:rStyle w:val="23"/>
          <w:rFonts w:eastAsia="Calibri"/>
          <w:sz w:val="28"/>
          <w:szCs w:val="28"/>
        </w:rPr>
        <w:t>отдел содержания образования</w:t>
      </w:r>
      <w:r w:rsidRPr="00FF4817">
        <w:rPr>
          <w:rStyle w:val="23"/>
          <w:rFonts w:eastAsia="Calibri"/>
          <w:sz w:val="28"/>
          <w:szCs w:val="28"/>
        </w:rPr>
        <w:t xml:space="preserve"> </w:t>
      </w:r>
      <w:r>
        <w:rPr>
          <w:rStyle w:val="23"/>
          <w:rFonts w:eastAsia="Calibri"/>
          <w:sz w:val="28"/>
          <w:szCs w:val="28"/>
        </w:rPr>
        <w:t>государственного автономного образовательного учреждения дополнительного профессионального образования Московской области «Корпоративный университет развития образования»</w:t>
      </w:r>
      <w:r w:rsidRPr="006D2F4D">
        <w:rPr>
          <w:rStyle w:val="23"/>
          <w:rFonts w:eastAsia="Calibri"/>
          <w:sz w:val="28"/>
          <w:szCs w:val="28"/>
        </w:rPr>
        <w:t>.</w:t>
      </w:r>
    </w:p>
    <w:p w14:paraId="1D948CC5" w14:textId="7CEC5B2D" w:rsidR="00852D93" w:rsidRPr="00FF4817" w:rsidRDefault="00852D93" w:rsidP="00852D9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FF4817">
        <w:rPr>
          <w:rStyle w:val="23"/>
          <w:rFonts w:eastAsia="Calibri"/>
          <w:b/>
          <w:bCs/>
          <w:sz w:val="28"/>
          <w:szCs w:val="28"/>
        </w:rPr>
        <w:t xml:space="preserve">Сроки проведения: </w:t>
      </w:r>
      <w:r w:rsidRPr="00A45E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Pr="00A45E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мая по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29</w:t>
      </w:r>
      <w:r w:rsidRPr="00A45E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мая 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Pr="00A45E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</w:t>
      </w:r>
      <w:r w:rsidRPr="00FF4817">
        <w:rPr>
          <w:rStyle w:val="23"/>
          <w:rFonts w:eastAsia="Calibri"/>
          <w:b/>
          <w:bCs/>
          <w:sz w:val="28"/>
          <w:szCs w:val="28"/>
        </w:rPr>
        <w:t>.</w:t>
      </w:r>
    </w:p>
    <w:p w14:paraId="2E21754E" w14:textId="77777777" w:rsidR="00852D93" w:rsidRPr="007142A3" w:rsidRDefault="00852D93" w:rsidP="0085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b/>
          <w:sz w:val="28"/>
          <w:szCs w:val="28"/>
        </w:rPr>
        <w:t>Цель Конференции</w:t>
      </w:r>
      <w:r w:rsidRPr="007142A3">
        <w:rPr>
          <w:rFonts w:ascii="Times New Roman" w:hAnsi="Times New Roman"/>
          <w:sz w:val="28"/>
          <w:szCs w:val="28"/>
        </w:rPr>
        <w:t xml:space="preserve"> – выявление и поддержка одарённых обучающихся, имеющих склонность к исследовательской деятельности в области русского языка и литературы, демонстрация их научных достижений.</w:t>
      </w:r>
    </w:p>
    <w:p w14:paraId="549DF405" w14:textId="77777777" w:rsidR="00852D93" w:rsidRPr="007142A3" w:rsidRDefault="00852D93" w:rsidP="00852D9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b/>
          <w:sz w:val="28"/>
          <w:szCs w:val="28"/>
        </w:rPr>
        <w:t>Задачи</w:t>
      </w:r>
      <w:r w:rsidRPr="007142A3">
        <w:rPr>
          <w:rFonts w:ascii="Times New Roman" w:hAnsi="Times New Roman"/>
          <w:sz w:val="28"/>
          <w:szCs w:val="28"/>
        </w:rPr>
        <w:t>:</w:t>
      </w:r>
    </w:p>
    <w:p w14:paraId="4AA756FB" w14:textId="77777777" w:rsidR="00852D93" w:rsidRPr="007142A3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– популяризация филологии как области научных исследований в школьной среде;</w:t>
      </w:r>
    </w:p>
    <w:p w14:paraId="10C0BBFF" w14:textId="77777777" w:rsidR="00852D93" w:rsidRPr="007142A3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– помощь школьникам в освоении проектной и исследовательской деятельности в области русского языка и литературы;</w:t>
      </w:r>
    </w:p>
    <w:p w14:paraId="4CF8CCD3" w14:textId="77777777" w:rsidR="00852D93" w:rsidRPr="007142A3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– приобщение юношества к традициям российской филологической науки.</w:t>
      </w:r>
    </w:p>
    <w:p w14:paraId="7FD6946A" w14:textId="77777777" w:rsidR="00852D93" w:rsidRPr="007142A3" w:rsidRDefault="00852D93" w:rsidP="0085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В конференции на добровольной основе принимают индивидуальное участие обучающиеся 8-11 классов общеобразовательных организаций.</w:t>
      </w:r>
    </w:p>
    <w:p w14:paraId="66089793" w14:textId="77777777" w:rsidR="00852D93" w:rsidRPr="007142A3" w:rsidRDefault="00852D93" w:rsidP="00852D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42A3">
        <w:rPr>
          <w:rFonts w:ascii="Times New Roman" w:hAnsi="Times New Roman"/>
          <w:b/>
          <w:sz w:val="28"/>
          <w:szCs w:val="28"/>
        </w:rPr>
        <w:t>Тематические секции Конференции:</w:t>
      </w:r>
    </w:p>
    <w:p w14:paraId="72ABBFFC" w14:textId="77777777" w:rsidR="00852D93" w:rsidRPr="007142A3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– «Русский язык»;</w:t>
      </w:r>
    </w:p>
    <w:p w14:paraId="41F121BB" w14:textId="77777777" w:rsidR="00852D93" w:rsidRPr="007142A3" w:rsidRDefault="00852D93" w:rsidP="00852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sz w:val="28"/>
          <w:szCs w:val="28"/>
        </w:rPr>
        <w:t>– «Литература».</w:t>
      </w:r>
    </w:p>
    <w:p w14:paraId="5AA7CE16" w14:textId="77777777" w:rsidR="00852D93" w:rsidRPr="007142A3" w:rsidRDefault="00852D93" w:rsidP="0085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2A3">
        <w:rPr>
          <w:rFonts w:ascii="Times New Roman" w:hAnsi="Times New Roman"/>
          <w:b/>
          <w:sz w:val="28"/>
          <w:szCs w:val="28"/>
        </w:rPr>
        <w:t>Информационное сопровождение</w:t>
      </w:r>
      <w:r w:rsidRPr="007142A3">
        <w:rPr>
          <w:rFonts w:ascii="Times New Roman" w:hAnsi="Times New Roman"/>
          <w:sz w:val="28"/>
          <w:szCs w:val="28"/>
        </w:rPr>
        <w:t xml:space="preserve"> конференции </w:t>
      </w:r>
      <w:r w:rsidRPr="006D2F4D">
        <w:rPr>
          <w:rFonts w:ascii="Times New Roman" w:eastAsia="Times New Roman" w:hAnsi="Times New Roman"/>
          <w:color w:val="000000"/>
          <w:sz w:val="28"/>
          <w:szCs w:val="28"/>
        </w:rPr>
        <w:t xml:space="preserve">на сайте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«Русский язык в Подмосковье»: </w:t>
      </w:r>
      <w:hyperlink r:id="rId6" w:history="1"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BF2D79">
          <w:rPr>
            <w:rStyle w:val="ae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na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uch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/</w:t>
        </w:r>
      </w:hyperlink>
    </w:p>
    <w:p w14:paraId="525B5BC1" w14:textId="77777777" w:rsidR="00852D93" w:rsidRPr="00852D93" w:rsidRDefault="00852D93" w:rsidP="00852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93">
        <w:rPr>
          <w:rFonts w:ascii="Times New Roman" w:hAnsi="Times New Roman" w:cs="Times New Roman"/>
          <w:sz w:val="28"/>
          <w:szCs w:val="28"/>
        </w:rPr>
        <w:t>Конференция проводится в 2 этапа: заочный и очный.</w:t>
      </w:r>
    </w:p>
    <w:p w14:paraId="15DBDD6C" w14:textId="77777777" w:rsidR="00852D93" w:rsidRPr="00852D93" w:rsidRDefault="00852D93" w:rsidP="00852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93">
        <w:rPr>
          <w:rFonts w:ascii="Times New Roman" w:hAnsi="Times New Roman" w:cs="Times New Roman"/>
          <w:sz w:val="28"/>
          <w:szCs w:val="28"/>
        </w:rPr>
        <w:t>Заявки на участие в заочном этапе конференции с приложением научно-исследовательской работы (проекта) принимаются до 20.05.2025 года (включительно) в электронной форме на сайте «Русский язык в Подмосковье»</w:t>
      </w:r>
    </w:p>
    <w:p w14:paraId="2ECA37B3" w14:textId="77777777" w:rsidR="00852D93" w:rsidRPr="00852D93" w:rsidRDefault="00852D93" w:rsidP="00852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D93">
        <w:rPr>
          <w:rFonts w:ascii="Times New Roman" w:hAnsi="Times New Roman" w:cs="Times New Roman"/>
          <w:sz w:val="28"/>
          <w:szCs w:val="28"/>
        </w:rPr>
        <w:t>Не регистрируются заявки, отправленные позднее установленного срока.</w:t>
      </w:r>
    </w:p>
    <w:p w14:paraId="1EC7A219" w14:textId="77777777" w:rsidR="00852D93" w:rsidRPr="00852D93" w:rsidRDefault="00852D93" w:rsidP="00852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93">
        <w:rPr>
          <w:rFonts w:ascii="Times New Roman" w:hAnsi="Times New Roman" w:cs="Times New Roman"/>
          <w:sz w:val="28"/>
          <w:szCs w:val="28"/>
        </w:rPr>
        <w:t xml:space="preserve">По итогам заочного этапа участники (не более 30% от общего числа участников конференции) приглашаются на очный этап. После получения </w:t>
      </w:r>
      <w:r w:rsidRPr="00852D93">
        <w:rPr>
          <w:rFonts w:ascii="Times New Roman" w:hAnsi="Times New Roman" w:cs="Times New Roman"/>
          <w:sz w:val="28"/>
          <w:szCs w:val="28"/>
        </w:rPr>
        <w:lastRenderedPageBreak/>
        <w:t>инструкции по участию в очном этапе участник конференции должен ответным сообщением направить в оргкомитет конференции паспорт доклада (инструкция и образец паспорта доклада будут высланы на адрес электронной почты, указанный при подаче заявки). Содержание паспорта доклада:</w:t>
      </w:r>
    </w:p>
    <w:p w14:paraId="6BA26B47" w14:textId="381E173A" w:rsidR="00852D93" w:rsidRPr="00852D93" w:rsidRDefault="00852D93" w:rsidP="00A3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D93">
        <w:rPr>
          <w:rFonts w:ascii="Times New Roman" w:hAnsi="Times New Roman" w:cs="Times New Roman"/>
          <w:sz w:val="28"/>
          <w:szCs w:val="28"/>
        </w:rPr>
        <w:t>название научного доклада;</w:t>
      </w:r>
    </w:p>
    <w:p w14:paraId="50FA6699" w14:textId="13D2108D" w:rsidR="00852D93" w:rsidRPr="00852D93" w:rsidRDefault="00852D93" w:rsidP="00A3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D93">
        <w:rPr>
          <w:rFonts w:ascii="Times New Roman" w:hAnsi="Times New Roman" w:cs="Times New Roman"/>
          <w:sz w:val="28"/>
          <w:szCs w:val="28"/>
        </w:rPr>
        <w:t>тематическое направление;</w:t>
      </w:r>
    </w:p>
    <w:p w14:paraId="313ED353" w14:textId="158ACBF5" w:rsidR="00852D93" w:rsidRPr="00852D93" w:rsidRDefault="00852D93" w:rsidP="00A3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D93">
        <w:rPr>
          <w:rFonts w:ascii="Times New Roman" w:hAnsi="Times New Roman" w:cs="Times New Roman"/>
          <w:sz w:val="28"/>
          <w:szCs w:val="28"/>
        </w:rPr>
        <w:t>краткое обоснование актуальности выбранной темы и научной новизны;</w:t>
      </w:r>
    </w:p>
    <w:p w14:paraId="523DE587" w14:textId="279EB141" w:rsidR="00852D93" w:rsidRPr="00852D93" w:rsidRDefault="00852D93" w:rsidP="00A3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D93">
        <w:rPr>
          <w:rFonts w:ascii="Times New Roman" w:hAnsi="Times New Roman" w:cs="Times New Roman"/>
          <w:sz w:val="28"/>
          <w:szCs w:val="28"/>
        </w:rPr>
        <w:t>основные выводы и результаты, полученные в ходе исследования.</w:t>
      </w:r>
    </w:p>
    <w:p w14:paraId="2B9B45BC" w14:textId="77777777" w:rsidR="00852D93" w:rsidRPr="00852D93" w:rsidRDefault="00852D93" w:rsidP="00A35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93">
        <w:rPr>
          <w:rFonts w:ascii="Times New Roman" w:hAnsi="Times New Roman" w:cs="Times New Roman"/>
          <w:sz w:val="28"/>
          <w:szCs w:val="28"/>
        </w:rPr>
        <w:t>Информирование о результатах конференции будет произведено до 05 июня 2025 года на сайте «Русский язык в Подмосковье»: </w:t>
      </w:r>
      <w:hyperlink r:id="rId7" w:history="1">
        <w:r w:rsidRPr="00852D93">
          <w:rPr>
            <w:rStyle w:val="ae"/>
            <w:rFonts w:ascii="Times New Roman" w:hAnsi="Times New Roman" w:cs="Times New Roman"/>
            <w:sz w:val="28"/>
            <w:szCs w:val="28"/>
          </w:rPr>
          <w:t>https://na-uch.ru/</w:t>
        </w:r>
      </w:hyperlink>
      <w:r w:rsidRPr="00852D93">
        <w:rPr>
          <w:rFonts w:ascii="Times New Roman" w:hAnsi="Times New Roman" w:cs="Times New Roman"/>
          <w:sz w:val="28"/>
          <w:szCs w:val="28"/>
        </w:rPr>
        <w:t>.</w:t>
      </w:r>
    </w:p>
    <w:p w14:paraId="2BB6E2B1" w14:textId="77777777" w:rsidR="00686756" w:rsidRPr="00686756" w:rsidRDefault="00686756" w:rsidP="0068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756">
        <w:rPr>
          <w:rFonts w:ascii="Times New Roman" w:hAnsi="Times New Roman" w:cs="Times New Roman"/>
          <w:b/>
          <w:bCs/>
          <w:sz w:val="28"/>
          <w:szCs w:val="28"/>
        </w:rPr>
        <w:t>Конкурсное задание и критерии оценивания</w:t>
      </w:r>
    </w:p>
    <w:p w14:paraId="22236157" w14:textId="77777777" w:rsidR="00686756" w:rsidRPr="00686756" w:rsidRDefault="00686756" w:rsidP="0068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Конкурсным заданием заочного этапа конференции является научно-исследовательская работа, выполненная в рамках одного из тематических направлений.</w:t>
      </w:r>
    </w:p>
    <w:p w14:paraId="425A138F" w14:textId="77777777" w:rsidR="00686756" w:rsidRPr="00686756" w:rsidRDefault="00686756" w:rsidP="0068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b/>
          <w:bCs/>
          <w:sz w:val="28"/>
          <w:szCs w:val="28"/>
        </w:rPr>
        <w:t>Одна научно-исследовательская работа не должна быть подготовлена более чем двумя соавторами</w:t>
      </w:r>
      <w:r w:rsidRPr="00686756">
        <w:rPr>
          <w:rFonts w:ascii="Times New Roman" w:hAnsi="Times New Roman" w:cs="Times New Roman"/>
          <w:sz w:val="28"/>
          <w:szCs w:val="28"/>
        </w:rPr>
        <w:t>.</w:t>
      </w:r>
    </w:p>
    <w:p w14:paraId="14AD1D55" w14:textId="77777777" w:rsidR="00686756" w:rsidRPr="00686756" w:rsidRDefault="00686756" w:rsidP="0068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В научно-исследовательской работе должны быть точно, полно и аргументированно представлены окончательные или промежуточные результаты самостоятельной исследовательской деятельности автора (авторов).</w:t>
      </w:r>
    </w:p>
    <w:p w14:paraId="504B0B30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Научно-исследовательская работа должна носить исследовательский характер, содержать постановку оригинальной исследовательской проблемы, соответствовать требованиям актуальности и научной новизны.</w:t>
      </w:r>
    </w:p>
    <w:p w14:paraId="69F90AF3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Текст научно-исследовательской работы должен быть оригинальным, не опубликованным ранее произведением, самостоятельно подготовленным автором (авторами) под научным руководством учителя русского языка и литературы или другого специалиста, имеющего высшее филологическое образование.</w:t>
      </w:r>
    </w:p>
    <w:p w14:paraId="1225F64E" w14:textId="77777777" w:rsidR="00686756" w:rsidRPr="00686756" w:rsidRDefault="00686756" w:rsidP="00686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b/>
          <w:bCs/>
          <w:sz w:val="28"/>
          <w:szCs w:val="28"/>
        </w:rPr>
        <w:t>Требования к форме представления научно-исследовательской работы</w:t>
      </w:r>
      <w:r w:rsidRPr="00686756">
        <w:rPr>
          <w:rFonts w:ascii="Times New Roman" w:hAnsi="Times New Roman" w:cs="Times New Roman"/>
          <w:sz w:val="28"/>
          <w:szCs w:val="28"/>
        </w:rPr>
        <w:t>:</w:t>
      </w:r>
    </w:p>
    <w:p w14:paraId="5566C2A3" w14:textId="77777777" w:rsidR="00686756" w:rsidRPr="00686756" w:rsidRDefault="00686756" w:rsidP="006867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титульный лист научно-исследовательской работы содержит тему научно-исследовательской работы, ФИО автора (авторов) научно-исследовательской работы, место обучения, класс и ФИО научного руководителя.</w:t>
      </w:r>
    </w:p>
    <w:p w14:paraId="6245B8CF" w14:textId="77777777" w:rsidR="00686756" w:rsidRPr="00686756" w:rsidRDefault="00686756" w:rsidP="006867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 xml:space="preserve">объём текста научно-исследовательской работы (без титульного листа и списка научной литературы) – до 20 страниц формата А4 (шрифт Times New </w:t>
      </w:r>
      <w:proofErr w:type="spellStart"/>
      <w:r w:rsidRPr="006867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86756">
        <w:rPr>
          <w:rFonts w:ascii="Times New Roman" w:hAnsi="Times New Roman" w:cs="Times New Roman"/>
          <w:sz w:val="28"/>
          <w:szCs w:val="28"/>
        </w:rPr>
        <w:t>, кегль 14, интервал 1.5, все поля 25 мм).</w:t>
      </w:r>
    </w:p>
    <w:p w14:paraId="27CFD5FC" w14:textId="6D28FDEB" w:rsidR="00686756" w:rsidRPr="00686756" w:rsidRDefault="00686756" w:rsidP="006867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 xml:space="preserve">к тексту научно-исследовательской работы прилагается список научной литературы, который оформляется в алфавитном порядке, в соответствии с правилами, указанными в </w:t>
      </w:r>
      <w:r w:rsidR="00780649" w:rsidRPr="00780649">
        <w:rPr>
          <w:rFonts w:ascii="Times New Roman" w:hAnsi="Times New Roman"/>
          <w:sz w:val="28"/>
          <w:szCs w:val="28"/>
        </w:rPr>
        <w:t>ГОСТ Р 7.0.100-2018 «Библиографическая запись. Библиографическое описание. Общие требования и правила составления»</w:t>
      </w:r>
      <w:r w:rsidR="00780649">
        <w:rPr>
          <w:rFonts w:ascii="Times New Roman" w:hAnsi="Times New Roman"/>
          <w:sz w:val="28"/>
          <w:szCs w:val="28"/>
        </w:rPr>
        <w:t>.</w:t>
      </w:r>
    </w:p>
    <w:p w14:paraId="6B50F6E4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конкурсного задания заочного этапа конференции</w:t>
      </w:r>
      <w:r w:rsidRPr="00686756">
        <w:rPr>
          <w:rFonts w:ascii="Times New Roman" w:hAnsi="Times New Roman" w:cs="Times New Roman"/>
          <w:sz w:val="28"/>
          <w:szCs w:val="28"/>
        </w:rPr>
        <w:t>:</w:t>
      </w:r>
    </w:p>
    <w:p w14:paraId="1C1C7A92" w14:textId="77777777" w:rsidR="00686756" w:rsidRPr="00686756" w:rsidRDefault="00686756" w:rsidP="006867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актуальность выбранной темы (0-2 балла);</w:t>
      </w:r>
    </w:p>
    <w:p w14:paraId="0B9702B1" w14:textId="77777777" w:rsidR="00686756" w:rsidRPr="00686756" w:rsidRDefault="00686756" w:rsidP="006867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научная новизна: оригинальность результатов или выводов (0-3 балла);</w:t>
      </w:r>
    </w:p>
    <w:p w14:paraId="3B4EF700" w14:textId="77777777" w:rsidR="00686756" w:rsidRPr="00686756" w:rsidRDefault="00686756" w:rsidP="006867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lastRenderedPageBreak/>
        <w:t>обоснованность (аргументированность) результатов или выводов (0-3 балла);</w:t>
      </w:r>
    </w:p>
    <w:p w14:paraId="5F668567" w14:textId="77777777" w:rsidR="00686756" w:rsidRPr="00686756" w:rsidRDefault="00686756" w:rsidP="006867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перспективность дальнейшего исследования представленной в научно-исследовательской работе проблемы (0-2 балла).</w:t>
      </w:r>
    </w:p>
    <w:p w14:paraId="7B18A86A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Конкурсные работы участников заочного этапа конференции проходят процедуру проверки на наличие неавторизованных заимствований. Оригинальность текста научно-исследовательской работы должна составлять не менее 70%.</w:t>
      </w:r>
    </w:p>
    <w:p w14:paraId="7C01EF34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Конкурсным заданием очного этапа конференции является публичная защита доклада по выполненной научно-исследовательской работе.</w:t>
      </w:r>
    </w:p>
    <w:p w14:paraId="7142921A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Время выступления с докладом не должно превышать 7 минут.</w:t>
      </w:r>
    </w:p>
    <w:p w14:paraId="21EBE529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Процедура публичной защиты предполагает вопросы автору научного доклада как от членов экспертной комиссии, так и от других участников конференции.</w:t>
      </w:r>
    </w:p>
    <w:p w14:paraId="71C31728" w14:textId="77777777" w:rsidR="00686756" w:rsidRPr="00686756" w:rsidRDefault="00686756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конкурсного задания очного этапа конференции</w:t>
      </w:r>
      <w:r w:rsidRPr="00686756">
        <w:rPr>
          <w:rFonts w:ascii="Times New Roman" w:hAnsi="Times New Roman" w:cs="Times New Roman"/>
          <w:sz w:val="28"/>
          <w:szCs w:val="28"/>
        </w:rPr>
        <w:t>:</w:t>
      </w:r>
    </w:p>
    <w:p w14:paraId="645C3B63" w14:textId="77777777" w:rsidR="00686756" w:rsidRPr="00686756" w:rsidRDefault="00686756" w:rsidP="006867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актуальность выбранной темы (0-1 балл);</w:t>
      </w:r>
    </w:p>
    <w:p w14:paraId="415F277F" w14:textId="77777777" w:rsidR="00686756" w:rsidRPr="00686756" w:rsidRDefault="00686756" w:rsidP="006867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научная новизна: оригинальность результатов или выводов (0-2 балла);</w:t>
      </w:r>
    </w:p>
    <w:p w14:paraId="7A7B0781" w14:textId="77777777" w:rsidR="00686756" w:rsidRPr="00686756" w:rsidRDefault="00686756" w:rsidP="006867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обоснованность (аргументированность) результатов или выводов (0-3 балла);</w:t>
      </w:r>
    </w:p>
    <w:p w14:paraId="5CDBCDEE" w14:textId="77777777" w:rsidR="00686756" w:rsidRPr="00686756" w:rsidRDefault="00686756" w:rsidP="006867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качество речи докладчика:</w:t>
      </w:r>
    </w:p>
    <w:p w14:paraId="77781D37" w14:textId="77777777" w:rsidR="00686756" w:rsidRPr="00686756" w:rsidRDefault="00686756" w:rsidP="006867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грамотность и правильность (0-0,5 балла);</w:t>
      </w:r>
    </w:p>
    <w:p w14:paraId="5605CD8D" w14:textId="77777777" w:rsidR="00686756" w:rsidRPr="00686756" w:rsidRDefault="00686756" w:rsidP="006867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свобода владения научным материалом (0-1 балл);</w:t>
      </w:r>
    </w:p>
    <w:p w14:paraId="37AB7CC1" w14:textId="77777777" w:rsidR="00686756" w:rsidRPr="00686756" w:rsidRDefault="00686756" w:rsidP="006867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логичность и чёткость (0-0,5 балла);</w:t>
      </w:r>
    </w:p>
    <w:p w14:paraId="48DDCC7B" w14:textId="77777777" w:rsidR="00686756" w:rsidRPr="00686756" w:rsidRDefault="00686756" w:rsidP="006867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убедительность (0-0,5 балла);</w:t>
      </w:r>
    </w:p>
    <w:p w14:paraId="7FFA78C0" w14:textId="77777777" w:rsidR="00686756" w:rsidRPr="00686756" w:rsidRDefault="00686756" w:rsidP="006867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уместность и точность использования терминологии (0-0,5 балла);</w:t>
      </w:r>
    </w:p>
    <w:p w14:paraId="46F7576F" w14:textId="77777777" w:rsidR="00686756" w:rsidRPr="00780649" w:rsidRDefault="00686756" w:rsidP="0078064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sz w:val="28"/>
          <w:szCs w:val="28"/>
        </w:rPr>
        <w:t>перспективность дальнейшего исследования представленной проблемы (0-1 балл).</w:t>
      </w:r>
    </w:p>
    <w:p w14:paraId="19E21691" w14:textId="77777777" w:rsidR="00686756" w:rsidRPr="00686756" w:rsidRDefault="00686756" w:rsidP="0078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56">
        <w:rPr>
          <w:rFonts w:ascii="Times New Roman" w:hAnsi="Times New Roman" w:cs="Times New Roman"/>
          <w:sz w:val="28"/>
          <w:szCs w:val="28"/>
        </w:rPr>
        <w:t>Итоговая отметка каждого выступления является средним арифметическим значением отметок, поставленных каждым членом экспертной комиссии.</w:t>
      </w:r>
    </w:p>
    <w:p w14:paraId="5E5C8D4C" w14:textId="77777777" w:rsidR="00780649" w:rsidRPr="00780649" w:rsidRDefault="00780649" w:rsidP="00780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649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14:paraId="1FA582F7" w14:textId="77777777" w:rsidR="00780649" w:rsidRPr="00780649" w:rsidRDefault="00780649" w:rsidP="0078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sz w:val="28"/>
          <w:szCs w:val="28"/>
        </w:rPr>
        <w:t>Участники конференции получают сертификаты участника заочного или очного этапа.</w:t>
      </w:r>
    </w:p>
    <w:p w14:paraId="65ED87E8" w14:textId="399100FF" w:rsidR="00780649" w:rsidRPr="00780649" w:rsidRDefault="00780649" w:rsidP="0078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sz w:val="28"/>
          <w:szCs w:val="28"/>
        </w:rPr>
        <w:t>Победители и призёры очного этапа конференции в каждом тематическом направлении награждаются дипломами I, II, III степени, дипломами лауреата.</w:t>
      </w:r>
    </w:p>
    <w:p w14:paraId="6483B5B5" w14:textId="77777777" w:rsidR="00780649" w:rsidRPr="00780649" w:rsidRDefault="00780649" w:rsidP="0078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b/>
          <w:bCs/>
          <w:sz w:val="28"/>
          <w:szCs w:val="28"/>
        </w:rPr>
        <w:t>КАК ПРИНЯТЬ УЧАСТИЕ?</w:t>
      </w:r>
    </w:p>
    <w:p w14:paraId="2BDEC635" w14:textId="4B7C52EA" w:rsidR="00780649" w:rsidRPr="00780649" w:rsidRDefault="00780649" w:rsidP="0078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sz w:val="28"/>
          <w:szCs w:val="28"/>
        </w:rPr>
        <w:t>Для участия в конкурсе необходимо в срок до 20.05.2025 (включительно) заполнить заявку на участника конкурса с приложением конкурсного задания в формате Word</w:t>
      </w:r>
      <w:r>
        <w:rPr>
          <w:rFonts w:ascii="Times New Roman" w:hAnsi="Times New Roman" w:cs="Times New Roman"/>
          <w:sz w:val="28"/>
          <w:szCs w:val="28"/>
        </w:rPr>
        <w:t xml:space="preserve"> (сайт Русский язык в Подмосковье </w:t>
      </w:r>
      <w:hyperlink r:id="rId8" w:history="1"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BF2D79">
          <w:rPr>
            <w:rStyle w:val="ae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na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uch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BF2D79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6D2F4D">
          <w:rPr>
            <w:rStyle w:val="ae"/>
            <w:rFonts w:ascii="Times New Roman" w:eastAsia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C66B6D9" w14:textId="6FCEA6A8" w:rsidR="00780649" w:rsidRPr="00780649" w:rsidRDefault="00780649" w:rsidP="00780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49">
        <w:rPr>
          <w:rFonts w:ascii="Times New Roman" w:hAnsi="Times New Roman" w:cs="Times New Roman"/>
          <w:sz w:val="28"/>
          <w:szCs w:val="28"/>
        </w:rPr>
        <w:t>К заявке необходимо приложить </w:t>
      </w:r>
      <w:hyperlink r:id="rId9" w:history="1">
        <w:r w:rsidRPr="00780649">
          <w:rPr>
            <w:rStyle w:val="ae"/>
            <w:rFonts w:ascii="Times New Roman" w:hAnsi="Times New Roman" w:cs="Times New Roman"/>
            <w:sz w:val="28"/>
            <w:szCs w:val="28"/>
          </w:rPr>
          <w:t>согласие на обработку персональных данных</w:t>
        </w:r>
      </w:hyperlink>
      <w:r w:rsidRPr="00780649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780649">
          <w:rPr>
            <w:rStyle w:val="ae"/>
            <w:rFonts w:ascii="Times New Roman" w:hAnsi="Times New Roman" w:cs="Times New Roman"/>
            <w:sz w:val="28"/>
            <w:szCs w:val="28"/>
          </w:rPr>
          <w:t>https://disk.yandex.ru/i/L0uzVvHKeUAmIQ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7B45A" w14:textId="77777777" w:rsidR="00780649" w:rsidRDefault="00780649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3DC67" w14:textId="56D89AB7" w:rsidR="00780649" w:rsidRDefault="00780649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Нина Васильевна Будылкина,</w:t>
      </w:r>
    </w:p>
    <w:p w14:paraId="75095AA1" w14:textId="0E07ABBF" w:rsidR="00780649" w:rsidRDefault="00780649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 АССУЛ Московской области</w:t>
      </w:r>
    </w:p>
    <w:p w14:paraId="5F6CE843" w14:textId="24598129" w:rsidR="00780649" w:rsidRPr="00852D93" w:rsidRDefault="00780649" w:rsidP="0068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+7 916 315 75 01</w:t>
      </w:r>
    </w:p>
    <w:sectPr w:rsidR="00780649" w:rsidRPr="0085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65B8"/>
    <w:multiLevelType w:val="multilevel"/>
    <w:tmpl w:val="0DD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C13DF"/>
    <w:multiLevelType w:val="multilevel"/>
    <w:tmpl w:val="0E9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140F4"/>
    <w:multiLevelType w:val="multilevel"/>
    <w:tmpl w:val="2D4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E5073"/>
    <w:multiLevelType w:val="multilevel"/>
    <w:tmpl w:val="466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F2F9B"/>
    <w:multiLevelType w:val="multilevel"/>
    <w:tmpl w:val="110A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F635C"/>
    <w:multiLevelType w:val="multilevel"/>
    <w:tmpl w:val="193A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684003">
    <w:abstractNumId w:val="3"/>
  </w:num>
  <w:num w:numId="2" w16cid:durableId="96944449">
    <w:abstractNumId w:val="4"/>
  </w:num>
  <w:num w:numId="3" w16cid:durableId="316888155">
    <w:abstractNumId w:val="0"/>
  </w:num>
  <w:num w:numId="4" w16cid:durableId="754790330">
    <w:abstractNumId w:val="5"/>
  </w:num>
  <w:num w:numId="5" w16cid:durableId="309290481">
    <w:abstractNumId w:val="2"/>
  </w:num>
  <w:num w:numId="6" w16cid:durableId="78927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3"/>
    <w:rsid w:val="0002196E"/>
    <w:rsid w:val="005E3FDE"/>
    <w:rsid w:val="00686756"/>
    <w:rsid w:val="00780649"/>
    <w:rsid w:val="00852D93"/>
    <w:rsid w:val="00A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AC76"/>
  <w15:chartTrackingRefBased/>
  <w15:docId w15:val="{7552A8CC-65F0-4F1D-A8EA-E5395E2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93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D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D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D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D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D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D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D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D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D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D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2D93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852D9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c">
    <w:name w:val="Заглавие"/>
    <w:basedOn w:val="a"/>
    <w:rsid w:val="00852D93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85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85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852D9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85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-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-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-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i/L0uzVvHKeUAm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I6TA_LIGhQ47jkszz0V3mDe8VJLqjvl/edit?usp=drive_link&amp;ouid=10498013815391649023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1</cp:revision>
  <dcterms:created xsi:type="dcterms:W3CDTF">2025-05-02T08:14:00Z</dcterms:created>
  <dcterms:modified xsi:type="dcterms:W3CDTF">2025-05-02T08:55:00Z</dcterms:modified>
</cp:coreProperties>
</file>